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D7" w:rsidRPr="003C5A6F" w:rsidRDefault="008C00AC" w:rsidP="008C00A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Online – Briefing the Sergeant at Arms</w:t>
      </w:r>
    </w:p>
    <w:p w:rsidR="001E168E" w:rsidRPr="001E168E" w:rsidRDefault="001E168E">
      <w:pPr>
        <w:rPr>
          <w:sz w:val="32"/>
          <w:szCs w:val="32"/>
        </w:rPr>
      </w:pPr>
    </w:p>
    <w:p w:rsidR="003C5A6F" w:rsidRDefault="003C5A6F" w:rsidP="001E16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one may enter or leave the room while a speech is in progress, except in the case of a genuine emergency.</w:t>
      </w:r>
      <w:r w:rsidR="005779EF">
        <w:rPr>
          <w:sz w:val="28"/>
          <w:szCs w:val="28"/>
        </w:rPr>
        <w:t xml:space="preserve"> Work together with the Zoom Master in a virtual setting.</w:t>
      </w:r>
    </w:p>
    <w:p w:rsidR="008C00AC" w:rsidRPr="008C00AC" w:rsidRDefault="008C00AC" w:rsidP="008C00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0AC">
        <w:rPr>
          <w:sz w:val="28"/>
          <w:szCs w:val="28"/>
        </w:rPr>
        <w:t>If a contestant appears to be using an external device (i.e., cell phone),</w:t>
      </w:r>
    </w:p>
    <w:p w:rsidR="008C00AC" w:rsidRPr="008C00AC" w:rsidRDefault="008C00AC" w:rsidP="008C00AC">
      <w:pPr>
        <w:pStyle w:val="ListParagraph"/>
        <w:rPr>
          <w:sz w:val="28"/>
          <w:szCs w:val="28"/>
        </w:rPr>
      </w:pPr>
      <w:proofErr w:type="gramStart"/>
      <w:r w:rsidRPr="008C00AC">
        <w:rPr>
          <w:sz w:val="28"/>
          <w:szCs w:val="28"/>
        </w:rPr>
        <w:t>warn</w:t>
      </w:r>
      <w:proofErr w:type="gramEnd"/>
      <w:r w:rsidRPr="008C00AC">
        <w:rPr>
          <w:sz w:val="28"/>
          <w:szCs w:val="28"/>
        </w:rPr>
        <w:t xml:space="preserve"> the contestant once and advise the Chief Judge/Contest Master. In</w:t>
      </w:r>
    </w:p>
    <w:p w:rsidR="008C00AC" w:rsidRPr="008C00AC" w:rsidRDefault="008C00AC" w:rsidP="008C00AC">
      <w:pPr>
        <w:pStyle w:val="ListParagraph"/>
        <w:rPr>
          <w:sz w:val="28"/>
          <w:szCs w:val="28"/>
        </w:rPr>
      </w:pPr>
      <w:proofErr w:type="gramStart"/>
      <w:r w:rsidRPr="008C00AC">
        <w:rPr>
          <w:sz w:val="28"/>
          <w:szCs w:val="28"/>
        </w:rPr>
        <w:t>the</w:t>
      </w:r>
      <w:proofErr w:type="gramEnd"/>
      <w:r w:rsidRPr="008C00AC">
        <w:rPr>
          <w:sz w:val="28"/>
          <w:szCs w:val="28"/>
        </w:rPr>
        <w:t xml:space="preserve"> event of a second </w:t>
      </w:r>
      <w:proofErr w:type="spellStart"/>
      <w:r w:rsidRPr="008C00AC">
        <w:rPr>
          <w:sz w:val="28"/>
          <w:szCs w:val="28"/>
        </w:rPr>
        <w:t>vio;ation</w:t>
      </w:r>
      <w:proofErr w:type="spellEnd"/>
      <w:r w:rsidRPr="008C00AC">
        <w:rPr>
          <w:sz w:val="28"/>
          <w:szCs w:val="28"/>
        </w:rPr>
        <w:t>; the contestant may be disqualified at the</w:t>
      </w:r>
    </w:p>
    <w:p w:rsidR="008C00AC" w:rsidRPr="008C00AC" w:rsidRDefault="008C00AC" w:rsidP="008C00AC">
      <w:pPr>
        <w:pStyle w:val="ListParagraph"/>
        <w:rPr>
          <w:sz w:val="28"/>
          <w:szCs w:val="28"/>
        </w:rPr>
      </w:pPr>
      <w:proofErr w:type="spellStart"/>
      <w:proofErr w:type="gramStart"/>
      <w:r w:rsidRPr="008C00AC">
        <w:rPr>
          <w:sz w:val="28"/>
          <w:szCs w:val="28"/>
        </w:rPr>
        <w:t>discression</w:t>
      </w:r>
      <w:proofErr w:type="spellEnd"/>
      <w:proofErr w:type="gramEnd"/>
      <w:r w:rsidRPr="008C00AC">
        <w:rPr>
          <w:sz w:val="28"/>
          <w:szCs w:val="28"/>
        </w:rPr>
        <w:t xml:space="preserve"> of the Chief Judge in consultation with the Contest Master. You</w:t>
      </w:r>
    </w:p>
    <w:p w:rsidR="008C00AC" w:rsidRDefault="008C00AC" w:rsidP="008C00AC">
      <w:pPr>
        <w:pStyle w:val="ListParagraph"/>
        <w:rPr>
          <w:sz w:val="28"/>
          <w:szCs w:val="28"/>
        </w:rPr>
      </w:pPr>
      <w:proofErr w:type="gramStart"/>
      <w:r w:rsidRPr="008C00AC">
        <w:rPr>
          <w:sz w:val="28"/>
          <w:szCs w:val="28"/>
        </w:rPr>
        <w:t>may</w:t>
      </w:r>
      <w:proofErr w:type="gramEnd"/>
      <w:r w:rsidRPr="008C00AC">
        <w:rPr>
          <w:sz w:val="28"/>
          <w:szCs w:val="28"/>
        </w:rPr>
        <w:t xml:space="preserve"> not dis-qualify a contestant without consultation.</w:t>
      </w:r>
    </w:p>
    <w:p w:rsidR="003C5A6F" w:rsidRDefault="003C5A6F" w:rsidP="003C5A6F">
      <w:pPr>
        <w:rPr>
          <w:sz w:val="28"/>
          <w:szCs w:val="28"/>
        </w:rPr>
      </w:pPr>
    </w:p>
    <w:p w:rsidR="003C5A6F" w:rsidRPr="003C5A6F" w:rsidRDefault="003C5A6F" w:rsidP="003C5A6F">
      <w:pPr>
        <w:rPr>
          <w:b/>
          <w:sz w:val="28"/>
          <w:szCs w:val="28"/>
        </w:rPr>
      </w:pPr>
      <w:r w:rsidRPr="003C5A6F">
        <w:rPr>
          <w:b/>
          <w:sz w:val="28"/>
          <w:szCs w:val="28"/>
        </w:rPr>
        <w:t>Additional procedures for Table Topics contests:</w:t>
      </w:r>
    </w:p>
    <w:p w:rsidR="003C5A6F" w:rsidRDefault="003C5A6F" w:rsidP="003C5A6F">
      <w:pPr>
        <w:rPr>
          <w:sz w:val="28"/>
          <w:szCs w:val="28"/>
        </w:rPr>
      </w:pPr>
    </w:p>
    <w:p w:rsidR="003C5A6F" w:rsidRDefault="003C5A6F" w:rsidP="003C5A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Contestants who have not yet competed must </w:t>
      </w:r>
      <w:r w:rsidR="005779EF">
        <w:rPr>
          <w:sz w:val="28"/>
          <w:szCs w:val="28"/>
        </w:rPr>
        <w:t>wait in the breakout room to</w:t>
      </w:r>
      <w:r>
        <w:rPr>
          <w:sz w:val="28"/>
          <w:szCs w:val="28"/>
        </w:rPr>
        <w:t xml:space="preserve"> </w:t>
      </w:r>
      <w:r w:rsidR="00E744A6">
        <w:rPr>
          <w:sz w:val="28"/>
          <w:szCs w:val="28"/>
        </w:rPr>
        <w:t>avoid</w:t>
      </w:r>
      <w:r>
        <w:rPr>
          <w:sz w:val="28"/>
          <w:szCs w:val="28"/>
        </w:rPr>
        <w:t xml:space="preserve"> an unfair advantage by hearing contestants who precede them.</w:t>
      </w:r>
    </w:p>
    <w:p w:rsidR="005779EF" w:rsidRDefault="005779EF" w:rsidP="005779EF">
      <w:pPr>
        <w:rPr>
          <w:sz w:val="28"/>
          <w:szCs w:val="28"/>
        </w:rPr>
      </w:pPr>
    </w:p>
    <w:p w:rsidR="005779EF" w:rsidRPr="005779EF" w:rsidRDefault="005779EF" w:rsidP="005779E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5779EF">
        <w:rPr>
          <w:b/>
          <w:sz w:val="28"/>
          <w:szCs w:val="28"/>
        </w:rPr>
        <w:t xml:space="preserve">The SAA must be able to see all contestants from the waist up, on camera, and </w:t>
      </w:r>
      <w:r>
        <w:rPr>
          <w:b/>
          <w:sz w:val="28"/>
          <w:szCs w:val="28"/>
        </w:rPr>
        <w:t>using their</w:t>
      </w:r>
      <w:r w:rsidRPr="005779EF">
        <w:rPr>
          <w:b/>
          <w:sz w:val="28"/>
          <w:szCs w:val="28"/>
        </w:rPr>
        <w:t xml:space="preserve"> mics at all times in the breakout room.</w:t>
      </w:r>
      <w:r>
        <w:rPr>
          <w:b/>
          <w:sz w:val="28"/>
          <w:szCs w:val="28"/>
        </w:rPr>
        <w:t xml:space="preserve"> (No exceptions)</w:t>
      </w:r>
      <w:r w:rsidR="00E744A6">
        <w:rPr>
          <w:b/>
          <w:sz w:val="28"/>
          <w:szCs w:val="28"/>
        </w:rPr>
        <w:t>. Hands must be seen at all times.</w:t>
      </w:r>
    </w:p>
    <w:p w:rsidR="005779EF" w:rsidRDefault="005779EF" w:rsidP="005779EF">
      <w:pPr>
        <w:pStyle w:val="ListParagraph"/>
        <w:rPr>
          <w:sz w:val="28"/>
          <w:szCs w:val="28"/>
        </w:rPr>
      </w:pPr>
    </w:p>
    <w:p w:rsidR="003C5A6F" w:rsidRDefault="003C5A6F" w:rsidP="003C5A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At the beginning of the contest, when directed by the Toastmaster/Contest Master, the SAA who is in the </w:t>
      </w:r>
      <w:r w:rsidR="005779EF">
        <w:rPr>
          <w:sz w:val="28"/>
          <w:szCs w:val="28"/>
        </w:rPr>
        <w:t xml:space="preserve">main </w:t>
      </w:r>
      <w:r>
        <w:rPr>
          <w:sz w:val="28"/>
          <w:szCs w:val="28"/>
        </w:rPr>
        <w:t>room will escort all but th</w:t>
      </w:r>
      <w:r w:rsidR="005779EF">
        <w:rPr>
          <w:sz w:val="28"/>
          <w:szCs w:val="28"/>
        </w:rPr>
        <w:t>e first contestant to a breakout room.</w:t>
      </w:r>
    </w:p>
    <w:p w:rsidR="005779EF" w:rsidRDefault="005779EF" w:rsidP="005779EF">
      <w:pPr>
        <w:pStyle w:val="ListParagraph"/>
        <w:rPr>
          <w:sz w:val="28"/>
          <w:szCs w:val="28"/>
        </w:rPr>
      </w:pPr>
    </w:p>
    <w:p w:rsidR="003C5A6F" w:rsidRDefault="003C5A6F" w:rsidP="003C5A6F">
      <w:pPr>
        <w:rPr>
          <w:sz w:val="28"/>
          <w:szCs w:val="28"/>
        </w:rPr>
      </w:pPr>
    </w:p>
    <w:p w:rsidR="003C5A6F" w:rsidRPr="003C5A6F" w:rsidRDefault="003C5A6F" w:rsidP="003C5A6F">
      <w:pPr>
        <w:rPr>
          <w:b/>
          <w:sz w:val="28"/>
          <w:szCs w:val="28"/>
        </w:rPr>
      </w:pPr>
      <w:r w:rsidRPr="003C5A6F">
        <w:rPr>
          <w:b/>
          <w:sz w:val="28"/>
          <w:szCs w:val="28"/>
        </w:rPr>
        <w:t>Additional procedures for Evaluation contests:</w:t>
      </w:r>
    </w:p>
    <w:p w:rsidR="003C5A6F" w:rsidRDefault="003C5A6F" w:rsidP="003C5A6F">
      <w:pPr>
        <w:rPr>
          <w:sz w:val="28"/>
          <w:szCs w:val="28"/>
        </w:rPr>
      </w:pPr>
    </w:p>
    <w:p w:rsidR="003C5A6F" w:rsidRDefault="003C5A6F" w:rsidP="003C5A6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Contestants who have not yet competed must be kept isolated so they will not have an unfair advantage by hearing contestants who precede them.</w:t>
      </w:r>
    </w:p>
    <w:p w:rsidR="00F0613C" w:rsidRPr="00F0613C" w:rsidRDefault="00F0613C" w:rsidP="00F0613C">
      <w:pPr>
        <w:pStyle w:val="ListParagraph"/>
        <w:rPr>
          <w:b/>
          <w:i/>
          <w:sz w:val="28"/>
          <w:szCs w:val="28"/>
          <w:u w:val="single"/>
        </w:rPr>
      </w:pPr>
    </w:p>
    <w:p w:rsidR="00F0613C" w:rsidRPr="00F0613C" w:rsidRDefault="003C5A6F" w:rsidP="003C5A6F">
      <w:pPr>
        <w:pStyle w:val="ListParagraph"/>
        <w:numPr>
          <w:ilvl w:val="0"/>
          <w:numId w:val="3"/>
        </w:num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After the</w:t>
      </w:r>
      <w:r w:rsidR="00F0613C">
        <w:rPr>
          <w:sz w:val="28"/>
          <w:szCs w:val="28"/>
        </w:rPr>
        <w:t xml:space="preserve"> model speaker has spoken, ALL contestants and the SAA will go to the breakout room.  </w:t>
      </w:r>
    </w:p>
    <w:p w:rsidR="00F0613C" w:rsidRPr="00F0613C" w:rsidRDefault="00F0613C" w:rsidP="00F0613C">
      <w:pPr>
        <w:pStyle w:val="ListParagraph"/>
        <w:rPr>
          <w:b/>
          <w:i/>
          <w:sz w:val="28"/>
          <w:szCs w:val="28"/>
          <w:u w:val="single"/>
        </w:rPr>
      </w:pPr>
    </w:p>
    <w:p w:rsidR="003C5A6F" w:rsidRPr="00F0613C" w:rsidRDefault="003C5A6F" w:rsidP="00F0613C">
      <w:pPr>
        <w:pStyle w:val="ListParagrap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F0613C" w:rsidRPr="00F0613C">
        <w:rPr>
          <w:i/>
          <w:sz w:val="28"/>
          <w:szCs w:val="28"/>
          <w:u w:val="single"/>
        </w:rPr>
        <w:t xml:space="preserve">SAA, give the contestants 5 minutes to </w:t>
      </w:r>
      <w:r w:rsidRPr="00F0613C">
        <w:rPr>
          <w:i/>
          <w:sz w:val="28"/>
          <w:szCs w:val="28"/>
          <w:u w:val="single"/>
        </w:rPr>
        <w:t xml:space="preserve">prepare their evaluations. </w:t>
      </w:r>
    </w:p>
    <w:p w:rsidR="00F0613C" w:rsidRDefault="00F0613C" w:rsidP="00F0613C">
      <w:pPr>
        <w:pStyle w:val="ListParagraph"/>
        <w:rPr>
          <w:sz w:val="28"/>
          <w:szCs w:val="28"/>
        </w:rPr>
      </w:pPr>
    </w:p>
    <w:p w:rsidR="003C5A6F" w:rsidRDefault="003C5A6F" w:rsidP="003C5A6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At </w:t>
      </w:r>
      <w:r w:rsidR="00F0613C">
        <w:rPr>
          <w:sz w:val="28"/>
          <w:szCs w:val="28"/>
        </w:rPr>
        <w:t>the end of five minutes, make sure the contestants put their notes down</w:t>
      </w:r>
      <w:r>
        <w:rPr>
          <w:sz w:val="28"/>
          <w:szCs w:val="28"/>
        </w:rPr>
        <w:t xml:space="preserve">. </w:t>
      </w:r>
    </w:p>
    <w:p w:rsidR="00F0613C" w:rsidRDefault="00F0613C" w:rsidP="00F0613C">
      <w:pPr>
        <w:rPr>
          <w:sz w:val="28"/>
          <w:szCs w:val="28"/>
        </w:rPr>
      </w:pPr>
    </w:p>
    <w:p w:rsidR="00F0613C" w:rsidRPr="005779EF" w:rsidRDefault="00F0613C" w:rsidP="00F0613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5779EF">
        <w:rPr>
          <w:b/>
          <w:sz w:val="28"/>
          <w:szCs w:val="28"/>
        </w:rPr>
        <w:lastRenderedPageBreak/>
        <w:t xml:space="preserve">The SAA must be able to see all contestants from the waist up, on camera, and </w:t>
      </w:r>
      <w:r>
        <w:rPr>
          <w:b/>
          <w:sz w:val="28"/>
          <w:szCs w:val="28"/>
        </w:rPr>
        <w:t>using their</w:t>
      </w:r>
      <w:r w:rsidRPr="005779EF">
        <w:rPr>
          <w:b/>
          <w:sz w:val="28"/>
          <w:szCs w:val="28"/>
        </w:rPr>
        <w:t xml:space="preserve"> mics at all times in the breakout room.</w:t>
      </w:r>
      <w:r>
        <w:rPr>
          <w:b/>
          <w:sz w:val="28"/>
          <w:szCs w:val="28"/>
        </w:rPr>
        <w:t xml:space="preserve"> (No exceptions). Hands must be seen at all times.</w:t>
      </w:r>
    </w:p>
    <w:p w:rsidR="00F0613C" w:rsidRPr="00F0613C" w:rsidRDefault="00F0613C" w:rsidP="00F0613C">
      <w:pPr>
        <w:rPr>
          <w:sz w:val="28"/>
          <w:szCs w:val="28"/>
        </w:rPr>
      </w:pPr>
    </w:p>
    <w:p w:rsidR="003C5A6F" w:rsidRPr="003C5A6F" w:rsidRDefault="00F0613C" w:rsidP="003C5A6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Contestants will re-enter the main room in speaking order determined earlier during the contestant briefing.</w:t>
      </w:r>
    </w:p>
    <w:sectPr w:rsidR="003C5A6F" w:rsidRPr="003C5A6F" w:rsidSect="003C5A6F">
      <w:pgSz w:w="12240" w:h="15840"/>
      <w:pgMar w:top="1368" w:right="1296" w:bottom="136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D09EB"/>
    <w:multiLevelType w:val="hybridMultilevel"/>
    <w:tmpl w:val="59AA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2658E"/>
    <w:multiLevelType w:val="hybridMultilevel"/>
    <w:tmpl w:val="AA2C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F5218"/>
    <w:multiLevelType w:val="hybridMultilevel"/>
    <w:tmpl w:val="D176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MDWzNDI1NDY1NTBX0lEKTi0uzszPAykwrAUAHdPPcCwAAAA="/>
  </w:docVars>
  <w:rsids>
    <w:rsidRoot w:val="001E168E"/>
    <w:rsid w:val="001E168E"/>
    <w:rsid w:val="002B1E9B"/>
    <w:rsid w:val="003C5A6F"/>
    <w:rsid w:val="003F4057"/>
    <w:rsid w:val="005779EF"/>
    <w:rsid w:val="005951D7"/>
    <w:rsid w:val="005F2796"/>
    <w:rsid w:val="006B3C85"/>
    <w:rsid w:val="008C00AC"/>
    <w:rsid w:val="00E744A6"/>
    <w:rsid w:val="00F0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ED617FE-280A-4FD2-9937-3E40707B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D84435-D2E1-4026-9F97-910D704E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Linton</dc:creator>
  <cp:keywords/>
  <dc:description/>
  <cp:lastModifiedBy>Kathleen Davis</cp:lastModifiedBy>
  <cp:revision>5</cp:revision>
  <dcterms:created xsi:type="dcterms:W3CDTF">2022-01-05T19:48:00Z</dcterms:created>
  <dcterms:modified xsi:type="dcterms:W3CDTF">2022-01-06T22:36:00Z</dcterms:modified>
</cp:coreProperties>
</file>